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28EC79C" w:rsidR="00764E53" w:rsidRPr="0061285D" w:rsidRDefault="005B2EB5" w:rsidP="00E23896">
            <w:pPr>
              <w:spacing w:line="256" w:lineRule="auto"/>
              <w:ind w:hanging="105"/>
              <w:rPr>
                <w:b/>
                <w:lang w:val="uk-UA"/>
              </w:rPr>
            </w:pPr>
            <w:r w:rsidRPr="005B2EB5">
              <w:rPr>
                <w:b/>
                <w:lang w:val="uk-UA"/>
              </w:rPr>
              <w:t>13 листопада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1BB8911" w:rsidR="00764E53" w:rsidRPr="0061285D" w:rsidRDefault="00764E53" w:rsidP="00FF349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bookmarkStart w:id="0" w:name="_GoBack"/>
            <w:r w:rsidR="005B2EB5" w:rsidRPr="005B2EB5">
              <w:rPr>
                <w:b/>
                <w:lang w:val="en-US"/>
              </w:rPr>
              <w:t>611дк-25</w:t>
            </w:r>
            <w:bookmarkEnd w:id="0"/>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A46F5B4" w14:textId="77777777" w:rsidR="005B2EB5" w:rsidRPr="005B2EB5" w:rsidRDefault="005B2EB5" w:rsidP="005B2EB5">
      <w:pPr>
        <w:rPr>
          <w:b/>
          <w:bCs/>
          <w:szCs w:val="28"/>
          <w:lang w:val="uk-UA"/>
        </w:rPr>
      </w:pPr>
      <w:r w:rsidRPr="005B2EB5">
        <w:rPr>
          <w:b/>
          <w:bCs/>
          <w:szCs w:val="28"/>
          <w:lang w:val="uk-UA"/>
        </w:rPr>
        <w:t>Про припинення участі Баглая О.Є. в доборі кандидатів на посаду прокурора</w:t>
      </w:r>
    </w:p>
    <w:p w14:paraId="1E3449D9" w14:textId="74A62A96" w:rsidR="00A71C2E" w:rsidRPr="005B2EB5" w:rsidRDefault="00A71C2E" w:rsidP="00A71C2E">
      <w:pPr>
        <w:rPr>
          <w:bCs/>
          <w:szCs w:val="28"/>
          <w:lang w:val="uk-UA"/>
        </w:rPr>
      </w:pPr>
    </w:p>
    <w:p w14:paraId="73B1FD46" w14:textId="488BB82C" w:rsidR="00FF349A" w:rsidRPr="005B2EB5" w:rsidRDefault="005B2EB5" w:rsidP="00FF349A">
      <w:pPr>
        <w:ind w:firstLine="709"/>
        <w:rPr>
          <w:szCs w:val="28"/>
          <w:lang w:val="uk-UA"/>
        </w:rPr>
      </w:pPr>
      <w:r w:rsidRPr="005B2EB5">
        <w:rPr>
          <w:szCs w:val="28"/>
          <w:lang w:val="uk-UA"/>
        </w:rPr>
        <w:t xml:space="preserve">Кваліфікаційно-дисциплінарна комісія прокурорів (далі – Комісія), у складі: головуючого – </w:t>
      </w:r>
      <w:proofErr w:type="spellStart"/>
      <w:r w:rsidRPr="005B2EB5">
        <w:rPr>
          <w:szCs w:val="28"/>
          <w:lang w:val="uk-UA"/>
        </w:rPr>
        <w:t>Радзівона</w:t>
      </w:r>
      <w:proofErr w:type="spellEnd"/>
      <w:r w:rsidRPr="005B2EB5">
        <w:rPr>
          <w:szCs w:val="28"/>
          <w:lang w:val="uk-UA"/>
        </w:rPr>
        <w:t xml:space="preserve"> М.О., членів Комісії: </w:t>
      </w:r>
      <w:proofErr w:type="spellStart"/>
      <w:r w:rsidRPr="005B2EB5">
        <w:rPr>
          <w:szCs w:val="28"/>
          <w:lang w:val="uk-UA"/>
        </w:rPr>
        <w:t>Бобровник</w:t>
      </w:r>
      <w:proofErr w:type="spellEnd"/>
      <w:r w:rsidRPr="005B2EB5">
        <w:rPr>
          <w:szCs w:val="28"/>
          <w:lang w:val="uk-UA"/>
        </w:rPr>
        <w:t xml:space="preserve"> С.В., </w:t>
      </w:r>
      <w:proofErr w:type="spellStart"/>
      <w:r w:rsidRPr="005B2EB5">
        <w:rPr>
          <w:szCs w:val="28"/>
          <w:lang w:val="uk-UA"/>
        </w:rPr>
        <w:t>Булулукова</w:t>
      </w:r>
      <w:proofErr w:type="spellEnd"/>
      <w:r w:rsidRPr="005B2EB5">
        <w:rPr>
          <w:szCs w:val="28"/>
          <w:lang w:val="uk-UA"/>
        </w:rPr>
        <w:t xml:space="preserve"> О.Ю., Гарбузи Н.В., Коваль К.П., </w:t>
      </w:r>
      <w:proofErr w:type="spellStart"/>
      <w:r w:rsidRPr="005B2EB5">
        <w:rPr>
          <w:szCs w:val="28"/>
          <w:lang w:val="uk-UA"/>
        </w:rPr>
        <w:t>Куриленка</w:t>
      </w:r>
      <w:proofErr w:type="spellEnd"/>
      <w:r w:rsidRPr="005B2EB5">
        <w:rPr>
          <w:szCs w:val="28"/>
          <w:lang w:val="uk-UA"/>
        </w:rPr>
        <w:t xml:space="preserve"> Д.В., </w:t>
      </w:r>
      <w:proofErr w:type="spellStart"/>
      <w:r w:rsidRPr="005B2EB5">
        <w:rPr>
          <w:szCs w:val="28"/>
          <w:lang w:val="uk-UA"/>
        </w:rPr>
        <w:t>Мавроді</w:t>
      </w:r>
      <w:proofErr w:type="spellEnd"/>
      <w:r w:rsidRPr="005B2EB5">
        <w:rPr>
          <w:szCs w:val="28"/>
          <w:lang w:val="uk-UA"/>
        </w:rPr>
        <w:t xml:space="preserve"> В.В., </w:t>
      </w:r>
      <w:proofErr w:type="spellStart"/>
      <w:r w:rsidRPr="005B2EB5">
        <w:rPr>
          <w:szCs w:val="28"/>
          <w:lang w:val="uk-UA"/>
        </w:rPr>
        <w:t>Міхеда</w:t>
      </w:r>
      <w:proofErr w:type="spellEnd"/>
      <w:r w:rsidRPr="005B2EB5">
        <w:rPr>
          <w:szCs w:val="28"/>
          <w:lang w:val="uk-UA"/>
        </w:rPr>
        <w:t xml:space="preserve"> О.В., </w:t>
      </w:r>
      <w:proofErr w:type="spellStart"/>
      <w:r w:rsidRPr="005B2EB5">
        <w:rPr>
          <w:szCs w:val="28"/>
          <w:lang w:val="uk-UA"/>
        </w:rPr>
        <w:t>Мнишенко</w:t>
      </w:r>
      <w:proofErr w:type="spellEnd"/>
      <w:r w:rsidRPr="005B2EB5">
        <w:rPr>
          <w:szCs w:val="28"/>
          <w:lang w:val="uk-UA"/>
        </w:rPr>
        <w:t xml:space="preserve"> Є.С., Степанової Т.В., розглянувши питання про припинення участі кандидата Баглая Олександра Євгеновича в доборі кандидатів на посаду прокурора окружної прокуратури, розпочатому рішенням Комісії від 30 червня 2025 року № 178дк-25,</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65F9E455" w14:textId="4E6AF1F6" w:rsidR="005B2EB5" w:rsidRPr="005B2EB5" w:rsidRDefault="005B2EB5" w:rsidP="005B2EB5">
      <w:pPr>
        <w:ind w:firstLine="709"/>
        <w:rPr>
          <w:szCs w:val="28"/>
          <w:lang w:val="uk-UA"/>
        </w:rPr>
      </w:pPr>
      <w:r w:rsidRPr="005B2EB5">
        <w:rPr>
          <w:szCs w:val="28"/>
          <w:lang w:val="uk-UA"/>
        </w:rPr>
        <w:t>Рішенням Комісії від 30 червня 2025 року № 178дк-25 розпочато добір кандидатів на 230 посад прокурорів окружної прокуратури, а рішенням від 19 вересня 2025 року № 607дк-25 затверджено графік анонімного виконання практичного завдання при проведенні добору кандидатів на посаду прокурора окружної прокуратури. Відповідний етап кваліфікаційного іспиту проводи</w:t>
      </w:r>
      <w:r>
        <w:rPr>
          <w:szCs w:val="28"/>
          <w:lang w:val="uk-UA"/>
        </w:rPr>
        <w:t>вся 29 та 30 вересня 2025 року.</w:t>
      </w:r>
    </w:p>
    <w:p w14:paraId="6F19AEA5" w14:textId="7D1C4552" w:rsidR="005B2EB5" w:rsidRPr="005B2EB5" w:rsidRDefault="005B2EB5" w:rsidP="005B2EB5">
      <w:pPr>
        <w:ind w:firstLine="709"/>
        <w:rPr>
          <w:szCs w:val="28"/>
          <w:lang w:val="uk-UA"/>
        </w:rPr>
      </w:pPr>
      <w:r w:rsidRPr="005B2EB5">
        <w:rPr>
          <w:szCs w:val="28"/>
          <w:lang w:val="uk-UA"/>
        </w:rPr>
        <w:t>Відповідно до пункту 3.7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Комісії від 26 жовтня 2021 року № 12зп-21 (далі – Положення), перед початком тестування та виконанням практичного завдання уповноважені представники ознайомлюють кандидатів із тривалістю та правилами склад</w:t>
      </w:r>
      <w:r>
        <w:rPr>
          <w:szCs w:val="28"/>
          <w:lang w:val="uk-UA"/>
        </w:rPr>
        <w:t>ання іспиту.</w:t>
      </w:r>
    </w:p>
    <w:p w14:paraId="119B68DE" w14:textId="25AE3F05" w:rsidR="005B2EB5" w:rsidRPr="005B2EB5" w:rsidRDefault="005B2EB5" w:rsidP="005B2EB5">
      <w:pPr>
        <w:ind w:firstLine="709"/>
        <w:rPr>
          <w:szCs w:val="28"/>
          <w:lang w:val="uk-UA"/>
        </w:rPr>
      </w:pPr>
      <w:r w:rsidRPr="005B2EB5">
        <w:rPr>
          <w:szCs w:val="28"/>
          <w:lang w:val="uk-UA"/>
        </w:rPr>
        <w:t xml:space="preserve">Згідно з абзацами першим, другим та шостим пункту 3.9 Положення, під час реєстрації кандидат, який з’явився для виконання практичного завдання, обирає один з аркушів, на якому міститься персональний код. Персональний код кандидата заноситься уповноваженим представником до реєстру кандидатів, що засвідчується підписами кандидата та уповноваженого представника. Розголошення персонального коду кандидата не допускається. Матеріали виконання практичного завдання </w:t>
      </w:r>
      <w:proofErr w:type="spellStart"/>
      <w:r w:rsidRPr="005B2EB5">
        <w:rPr>
          <w:szCs w:val="28"/>
          <w:lang w:val="uk-UA"/>
        </w:rPr>
        <w:t>деперсоналізуються</w:t>
      </w:r>
      <w:proofErr w:type="spellEnd"/>
      <w:r w:rsidRPr="005B2EB5">
        <w:rPr>
          <w:szCs w:val="28"/>
          <w:lang w:val="uk-UA"/>
        </w:rPr>
        <w:t xml:space="preserve"> шляхом проставлення на </w:t>
      </w:r>
      <w:r w:rsidRPr="005B2EB5">
        <w:rPr>
          <w:szCs w:val="28"/>
          <w:lang w:val="uk-UA"/>
        </w:rPr>
        <w:lastRenderedPageBreak/>
        <w:t>виданому аркуші (аркушах) паперу персонального коду кандидата,</w:t>
      </w:r>
      <w:r>
        <w:rPr>
          <w:szCs w:val="28"/>
          <w:lang w:val="uk-UA"/>
        </w:rPr>
        <w:t xml:space="preserve"> отриманого під час реєстрації.</w:t>
      </w:r>
    </w:p>
    <w:p w14:paraId="754A32D2" w14:textId="7E439F54" w:rsidR="005B2EB5" w:rsidRPr="005B2EB5" w:rsidRDefault="005B2EB5" w:rsidP="005B2EB5">
      <w:pPr>
        <w:ind w:firstLine="709"/>
        <w:rPr>
          <w:szCs w:val="28"/>
          <w:lang w:val="uk-UA"/>
        </w:rPr>
      </w:pPr>
      <w:r w:rsidRPr="005B2EB5">
        <w:rPr>
          <w:szCs w:val="28"/>
          <w:lang w:val="uk-UA"/>
        </w:rPr>
        <w:t>Абзацом шостим пункту 3.10 Положення визначено, що після закінчення оцінювання виконаного кандидатами практичного завдання проводиться персоніфікація викон</w:t>
      </w:r>
      <w:r>
        <w:rPr>
          <w:szCs w:val="28"/>
          <w:lang w:val="uk-UA"/>
        </w:rPr>
        <w:t>аних практичних завдань.</w:t>
      </w:r>
    </w:p>
    <w:p w14:paraId="3C295CCD" w14:textId="614FCB93" w:rsidR="005B2EB5" w:rsidRPr="005B2EB5" w:rsidRDefault="005B2EB5" w:rsidP="005B2EB5">
      <w:pPr>
        <w:ind w:firstLine="709"/>
        <w:rPr>
          <w:szCs w:val="28"/>
          <w:lang w:val="uk-UA"/>
        </w:rPr>
      </w:pPr>
      <w:r w:rsidRPr="005B2EB5">
        <w:rPr>
          <w:szCs w:val="28"/>
          <w:lang w:val="uk-UA"/>
        </w:rPr>
        <w:t>Під час виконання практичного завдання 29 вересня 2025 року кандидат Баглай Олександр Євгенович усупереч вказаному положенню на виданому аркуші паперу для виконання практичного завдання проставив свої прізвище та ініціали. Наведене дозволяє ідентифікувати кандидата до оцінювання виконання ним практичного завдання, не відповідає засадам анонімності при складанні відповідного етапу кваліфікаційного іспиту та п</w:t>
      </w:r>
      <w:r>
        <w:rPr>
          <w:szCs w:val="28"/>
          <w:lang w:val="uk-UA"/>
        </w:rPr>
        <w:t xml:space="preserve">орушує порядок його складання. </w:t>
      </w:r>
    </w:p>
    <w:p w14:paraId="587751D5" w14:textId="1A9EF23A" w:rsidR="005B2EB5" w:rsidRPr="005B2EB5" w:rsidRDefault="005B2EB5" w:rsidP="005B2EB5">
      <w:pPr>
        <w:ind w:firstLine="709"/>
        <w:rPr>
          <w:szCs w:val="28"/>
          <w:lang w:val="uk-UA"/>
        </w:rPr>
      </w:pPr>
      <w:r w:rsidRPr="005B2EB5">
        <w:rPr>
          <w:szCs w:val="28"/>
          <w:lang w:val="uk-UA"/>
        </w:rPr>
        <w:t>За даним фактом складено акт про порушення Порядку скл</w:t>
      </w:r>
      <w:r>
        <w:rPr>
          <w:szCs w:val="28"/>
          <w:lang w:val="uk-UA"/>
        </w:rPr>
        <w:t>адання кваліфікаційного іспиту.</w:t>
      </w:r>
    </w:p>
    <w:p w14:paraId="1BFB358B" w14:textId="75DB8F61" w:rsidR="005B2EB5" w:rsidRPr="005B2EB5" w:rsidRDefault="005B2EB5" w:rsidP="005B2EB5">
      <w:pPr>
        <w:ind w:firstLine="709"/>
        <w:rPr>
          <w:szCs w:val="28"/>
          <w:lang w:val="uk-UA"/>
        </w:rPr>
      </w:pPr>
      <w:r w:rsidRPr="005B2EB5">
        <w:rPr>
          <w:szCs w:val="28"/>
          <w:lang w:val="uk-UA"/>
        </w:rPr>
        <w:t>Відповідно до абзацу другого пункту 3.14 Положення допущення кандидатом у ході проведення іспиту порушення може бути підставою для припинення його участі у доборі, про що Комісією приймається відповідне рішення.</w:t>
      </w:r>
    </w:p>
    <w:p w14:paraId="4DD32DF8" w14:textId="0F41D411" w:rsidR="00C543E1" w:rsidRPr="005B2EB5" w:rsidRDefault="005B2EB5" w:rsidP="005B2EB5">
      <w:pPr>
        <w:ind w:firstLine="709"/>
        <w:rPr>
          <w:szCs w:val="28"/>
          <w:lang w:val="uk-UA"/>
        </w:rPr>
      </w:pPr>
      <w:r w:rsidRPr="005B2EB5">
        <w:rPr>
          <w:szCs w:val="28"/>
          <w:lang w:val="uk-UA"/>
        </w:rPr>
        <w:t>З урахуванням викладеного, керуючись статтями 28, 77, 78 Закону України «Про прокуратуру», пунктами 61, 63, 72, 75 – 80 Положення про порядок роботи відповідного органу, що здійснює дисциплінарне провадження, пунктами 3.9, 3.10, 3.14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Комісії від 26 жовтня 2021 року № 12зп-21, Комісія</w:t>
      </w:r>
    </w:p>
    <w:p w14:paraId="360A09E4" w14:textId="77777777" w:rsidR="00FF349A" w:rsidRPr="005B2EB5" w:rsidRDefault="00FF349A" w:rsidP="00FF349A">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D43C48F" w14:textId="77777777" w:rsidR="005B2EB5" w:rsidRPr="005B2EB5" w:rsidRDefault="00B67275" w:rsidP="005B2EB5">
      <w:pPr>
        <w:tabs>
          <w:tab w:val="left" w:pos="709"/>
        </w:tabs>
        <w:rPr>
          <w:bCs/>
          <w:color w:val="000000" w:themeColor="text1"/>
          <w:szCs w:val="28"/>
          <w:lang w:val="uk-UA"/>
        </w:rPr>
      </w:pPr>
      <w:r>
        <w:rPr>
          <w:bCs/>
          <w:color w:val="000000" w:themeColor="text1"/>
          <w:szCs w:val="28"/>
          <w:lang w:val="uk-UA"/>
        </w:rPr>
        <w:tab/>
      </w:r>
      <w:r w:rsidR="005B2EB5" w:rsidRPr="005B2EB5">
        <w:rPr>
          <w:bCs/>
          <w:color w:val="000000" w:themeColor="text1"/>
          <w:szCs w:val="28"/>
          <w:lang w:val="uk-UA"/>
        </w:rPr>
        <w:t>1. Припинити участь Баглая Олександра Євгеновича у доборі кандидатів на посаду прокурора окружної прокуратури, розпочатому рішенням Комісії від 30 червня 2025 року № 178дк-25.</w:t>
      </w:r>
    </w:p>
    <w:p w14:paraId="7BD84BE8" w14:textId="77777777" w:rsidR="005B2EB5" w:rsidRPr="005B2EB5" w:rsidRDefault="005B2EB5" w:rsidP="005B2EB5">
      <w:pPr>
        <w:tabs>
          <w:tab w:val="left" w:pos="709"/>
        </w:tabs>
        <w:rPr>
          <w:bCs/>
          <w:color w:val="000000" w:themeColor="text1"/>
          <w:szCs w:val="28"/>
          <w:lang w:val="uk-UA"/>
        </w:rPr>
      </w:pPr>
    </w:p>
    <w:p w14:paraId="33E4F8B2" w14:textId="05939813" w:rsidR="005B2EB5" w:rsidRPr="005B2EB5" w:rsidRDefault="005B2EB5" w:rsidP="005B2EB5">
      <w:pPr>
        <w:tabs>
          <w:tab w:val="left" w:pos="709"/>
        </w:tabs>
        <w:rPr>
          <w:bCs/>
          <w:color w:val="000000" w:themeColor="text1"/>
          <w:szCs w:val="28"/>
          <w:lang w:val="uk-UA"/>
        </w:rPr>
      </w:pPr>
      <w:r>
        <w:rPr>
          <w:bCs/>
          <w:color w:val="000000" w:themeColor="text1"/>
          <w:szCs w:val="28"/>
          <w:lang w:val="uk-UA"/>
        </w:rPr>
        <w:tab/>
      </w:r>
      <w:r w:rsidRPr="005B2EB5">
        <w:rPr>
          <w:bCs/>
          <w:color w:val="000000" w:themeColor="text1"/>
          <w:szCs w:val="28"/>
          <w:lang w:val="uk-UA"/>
        </w:rPr>
        <w:t>2. Копію рішення направити Баглаю О.Є.</w:t>
      </w:r>
    </w:p>
    <w:p w14:paraId="7225906A" w14:textId="77777777" w:rsidR="005B2EB5" w:rsidRPr="005B2EB5" w:rsidRDefault="005B2EB5" w:rsidP="005B2EB5">
      <w:pPr>
        <w:tabs>
          <w:tab w:val="left" w:pos="709"/>
        </w:tabs>
        <w:rPr>
          <w:bCs/>
          <w:color w:val="000000" w:themeColor="text1"/>
          <w:szCs w:val="28"/>
          <w:lang w:val="uk-UA"/>
        </w:rPr>
      </w:pPr>
    </w:p>
    <w:p w14:paraId="4635A115" w14:textId="2561CD4F" w:rsidR="00321D74" w:rsidRPr="00321D74" w:rsidRDefault="005B2EB5" w:rsidP="005B2EB5">
      <w:pPr>
        <w:tabs>
          <w:tab w:val="left" w:pos="709"/>
        </w:tabs>
        <w:rPr>
          <w:bCs/>
          <w:color w:val="000000" w:themeColor="text1"/>
          <w:szCs w:val="28"/>
          <w:lang w:val="uk-UA"/>
        </w:rPr>
      </w:pPr>
      <w:r>
        <w:rPr>
          <w:bCs/>
          <w:color w:val="000000" w:themeColor="text1"/>
          <w:szCs w:val="28"/>
          <w:lang w:val="uk-UA"/>
        </w:rPr>
        <w:tab/>
      </w:r>
      <w:r w:rsidRPr="005B2EB5">
        <w:rPr>
          <w:bCs/>
          <w:color w:val="000000" w:themeColor="text1"/>
          <w:szCs w:val="28"/>
          <w:lang w:val="uk-UA"/>
        </w:rPr>
        <w:t>3. Рішення Комісії може бути оскаржено до окружного адміністративного суду, територіальна юрисдикція якого поширюється на місто Київ</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88B32" w14:textId="77777777" w:rsidR="00F37FDE" w:rsidRDefault="00F37FDE">
      <w:r>
        <w:separator/>
      </w:r>
    </w:p>
  </w:endnote>
  <w:endnote w:type="continuationSeparator" w:id="0">
    <w:p w14:paraId="5CC443F6" w14:textId="77777777" w:rsidR="00F37FDE" w:rsidRDefault="00F3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46D32" w14:textId="77777777" w:rsidR="00F37FDE" w:rsidRDefault="00F37FDE">
      <w:r>
        <w:separator/>
      </w:r>
    </w:p>
  </w:footnote>
  <w:footnote w:type="continuationSeparator" w:id="0">
    <w:p w14:paraId="5DAFA201" w14:textId="77777777" w:rsidR="00F37FDE" w:rsidRDefault="00F37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54F26F5" w:rsidR="002C04EE" w:rsidRDefault="00764E53">
        <w:pPr>
          <w:pStyle w:val="a3"/>
          <w:jc w:val="center"/>
        </w:pPr>
        <w:r>
          <w:fldChar w:fldCharType="begin"/>
        </w:r>
        <w:r>
          <w:instrText>PAGE   \* MERGEFORMAT</w:instrText>
        </w:r>
        <w:r>
          <w:fldChar w:fldCharType="separate"/>
        </w:r>
        <w:r w:rsidR="00B022D5">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2EB5"/>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022D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37FDE"/>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164949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2508631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593425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12613503">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919E-5E2E-4045-BA64-D7F72CA1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3523</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cp:revision>
  <cp:lastPrinted>2025-07-15T06:53:00Z</cp:lastPrinted>
  <dcterms:created xsi:type="dcterms:W3CDTF">2026-01-15T08:35:00Z</dcterms:created>
  <dcterms:modified xsi:type="dcterms:W3CDTF">2026-01-15T08:35:00Z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